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 wp14:anchorId="6C2F3EE0" wp14:editId="6B8C0FC8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694EAA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BB4658">
        <w:rPr>
          <w:szCs w:val="26"/>
        </w:rPr>
        <w:t>18</w:t>
      </w:r>
      <w:r>
        <w:rPr>
          <w:szCs w:val="26"/>
        </w:rPr>
        <w:t xml:space="preserve">» </w:t>
      </w:r>
      <w:r w:rsidR="00BB4658">
        <w:rPr>
          <w:szCs w:val="26"/>
        </w:rPr>
        <w:t>ма</w:t>
      </w:r>
      <w:r w:rsidR="00775A8B">
        <w:rPr>
          <w:szCs w:val="26"/>
        </w:rPr>
        <w:t>я</w:t>
      </w:r>
      <w:r>
        <w:rPr>
          <w:szCs w:val="26"/>
        </w:rPr>
        <w:t xml:space="preserve"> 2023 года                                                                                       </w:t>
      </w:r>
      <w:r w:rsidR="00BB4658">
        <w:rPr>
          <w:szCs w:val="26"/>
        </w:rPr>
        <w:t xml:space="preserve">            </w:t>
      </w:r>
      <w:r>
        <w:rPr>
          <w:szCs w:val="26"/>
        </w:rPr>
        <w:t xml:space="preserve">     </w:t>
      </w:r>
      <w:r w:rsidR="00694EAA">
        <w:rPr>
          <w:szCs w:val="26"/>
          <w:u w:val="single"/>
        </w:rPr>
        <w:t>№ 375</w:t>
      </w:r>
      <w:bookmarkStart w:id="0" w:name="_GoBack"/>
      <w:bookmarkEnd w:id="0"/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  <w:r w:rsidR="00BB4658">
        <w:rPr>
          <w:rFonts w:ascii="Times New Roman" w:hAnsi="Times New Roman" w:cs="Times New Roman"/>
          <w:sz w:val="26"/>
          <w:szCs w:val="26"/>
        </w:rPr>
        <w:t xml:space="preserve">развитии детского спорта в Катав-Ивановском муниципальном районе 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A51A87">
        <w:rPr>
          <w:rFonts w:ascii="Times New Roman" w:hAnsi="Times New Roman" w:cs="Times New Roman"/>
          <w:sz w:val="26"/>
          <w:szCs w:val="26"/>
        </w:rPr>
        <w:t xml:space="preserve">начальника Управления </w:t>
      </w:r>
      <w:r w:rsidR="00ED7EB6">
        <w:rPr>
          <w:rFonts w:ascii="Times New Roman" w:hAnsi="Times New Roman" w:cs="Times New Roman"/>
          <w:sz w:val="26"/>
          <w:szCs w:val="26"/>
        </w:rPr>
        <w:t>физической культуры и спорта</w:t>
      </w:r>
      <w:r w:rsidR="00A51A87">
        <w:rPr>
          <w:rFonts w:ascii="Times New Roman" w:hAnsi="Times New Roman" w:cs="Times New Roman"/>
          <w:sz w:val="26"/>
          <w:szCs w:val="26"/>
        </w:rPr>
        <w:t xml:space="preserve"> Администрации Катав–Ивановского муниципального района </w:t>
      </w:r>
      <w:r w:rsidR="00ED7EB6">
        <w:rPr>
          <w:rFonts w:ascii="Times New Roman" w:hAnsi="Times New Roman" w:cs="Times New Roman"/>
          <w:sz w:val="26"/>
          <w:szCs w:val="26"/>
        </w:rPr>
        <w:t>Воробьева Юрия Владимировича</w:t>
      </w:r>
      <w:r w:rsidR="00A51A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  <w:r w:rsidR="00BB4658">
        <w:rPr>
          <w:rFonts w:ascii="Times New Roman" w:hAnsi="Times New Roman" w:cs="Times New Roman"/>
          <w:sz w:val="26"/>
          <w:szCs w:val="26"/>
        </w:rPr>
        <w:t>развитии детского спорта в Катав-Ивановском муниципальном районе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D7EB6">
        <w:rPr>
          <w:rFonts w:ascii="Times New Roman" w:hAnsi="Times New Roman" w:cs="Times New Roman"/>
          <w:sz w:val="26"/>
          <w:szCs w:val="26"/>
        </w:rPr>
        <w:t>начальника Управления физической культуры и спорта Администрации Катав–Ивановского муниципального района Воробьева Юрия Владимировича</w:t>
      </w:r>
      <w:r w:rsidR="00BA5DA8">
        <w:rPr>
          <w:rFonts w:ascii="Times New Roman" w:hAnsi="Times New Roman" w:cs="Times New Roman"/>
          <w:sz w:val="26"/>
          <w:szCs w:val="26"/>
        </w:rPr>
        <w:t xml:space="preserve"> о </w:t>
      </w:r>
      <w:r w:rsidR="00BB4658">
        <w:rPr>
          <w:rFonts w:ascii="Times New Roman" w:hAnsi="Times New Roman" w:cs="Times New Roman"/>
          <w:sz w:val="26"/>
          <w:szCs w:val="26"/>
        </w:rPr>
        <w:t>развитии детского спорта в Катав-Ивановском муниципальном районе</w:t>
      </w:r>
      <w:r w:rsidR="003C75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032FF3" w:rsidRDefault="00102375" w:rsidP="00032FF3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032FF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 развитии детского спорта </w:t>
      </w:r>
      <w:proofErr w:type="gramStart"/>
      <w:r w:rsidR="00032FF3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032FF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032FF3">
        <w:rPr>
          <w:rFonts w:ascii="Times New Roman" w:hAnsi="Times New Roman" w:cs="Times New Roman"/>
          <w:b/>
          <w:sz w:val="32"/>
          <w:szCs w:val="32"/>
        </w:rPr>
        <w:t>Катав-Ивановском</w:t>
      </w:r>
      <w:proofErr w:type="gramEnd"/>
      <w:r w:rsidR="00032FF3">
        <w:rPr>
          <w:rFonts w:ascii="Times New Roman" w:hAnsi="Times New Roman" w:cs="Times New Roman"/>
          <w:b/>
          <w:sz w:val="32"/>
          <w:szCs w:val="32"/>
        </w:rPr>
        <w:t xml:space="preserve"> муниципальном районе (ДЮСШ, спортсооружения)</w:t>
      </w:r>
    </w:p>
    <w:p w:rsidR="00032FF3" w:rsidRDefault="00032FF3" w:rsidP="00032FF3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продолжается работа по формированию здорового образа жизни, а также развитию детского и молодежного спорта. 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местного бюджета, в 2023 году выделено 3 ставки специалистов по организации физкультурно-оздоровительной и спортивно-массовой работы с детьми и молодежью в возрасте от 6 до 29 лет. Данные ставки были распределены на секции по футболу, шахматам, боксу и легкой атлетике. Общее количество охваченных подростков 150 человек. На базе МУ ДО «ДЮСШ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работают секции дзюдо, бокса, лыжных гонок. Всего в спортивной школе занимается 379 человек.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2023 год из областного бюджета выделена субсидия на доведение средней заработной платы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 в размере 1 058,1 тыс. рублей, из них 58,1 тыс. рублей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местного бюджета.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Данные средства предусмотрены в МКУ «СКС»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.Ю</w:t>
      </w:r>
      <w:proofErr w:type="gramEnd"/>
      <w:r>
        <w:rPr>
          <w:rFonts w:ascii="Times New Roman" w:hAnsi="Times New Roman" w:cs="Times New Roman"/>
          <w:sz w:val="28"/>
          <w:szCs w:val="28"/>
        </w:rPr>
        <w:t>рюзань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спортсменами района за учебный год выиграно 196 медалей, из них 44 золотых, 72 серебряных и 80 бронзовых. Спортсменами района выполнено 4 взрослых спортивных разряда и 3 КМС. За более чем 20-ти летнею историю 2 человека стали победителями первенства Челябинской области по лыжным гонкам классическим стилем – Юрин Никита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Полина. Юрин Никита также стал победителем Всероссийских соревнований по лыжным гонкам классическим стилем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жевске</w:t>
      </w:r>
      <w:proofErr w:type="spellEnd"/>
      <w:r>
        <w:rPr>
          <w:rFonts w:ascii="Times New Roman" w:hAnsi="Times New Roman" w:cs="Times New Roman"/>
          <w:sz w:val="28"/>
          <w:szCs w:val="28"/>
        </w:rPr>
        <w:t>. Сажин Михаил стал чемпионом Республики Башкортостан по лыжным гонкам классическим стилем. Юдин Дмитрий выполнил норматив кандидата в мастера спорта по футболу. Кузнецов Даниил выполнил норматив КМС по пауэрлифтингу и установил рекорд Челябинской области по классическому жиму лежа в весовой категории 66 кг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одняв штангу весом 117,5 кг. в возрастной категории от 14 до 18 лет.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Биктимиров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Данила выполнил норматив КМС по боксу.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Всего с начала 2023 года было проведено 73 спортивных мероприятия, 52 из которых прошли за пределами Катав-Ивановского района. </w:t>
      </w:r>
      <w:proofErr w:type="gramEnd"/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Формированию здорового образа жизни способствует строительство и ремонт спортивных объектов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.Ю</w:t>
      </w:r>
      <w:proofErr w:type="gramEnd"/>
      <w:r>
        <w:rPr>
          <w:rFonts w:ascii="Times New Roman" w:hAnsi="Times New Roman" w:cs="Times New Roman"/>
          <w:sz w:val="28"/>
          <w:szCs w:val="28"/>
        </w:rPr>
        <w:t>рюзань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МОУ СОШ №2 были построены игровая спортивная площадка с резиновым покрытием, беговая дорожка и установлены малые спортивные формы. Также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построены спортивная площадка с резиновым покрытием при МОУ ООШ №5, и крытая спортивная площадка с уличными тренажерами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Разина, 18).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концу сентября этого года планируются закончить работы по реконструкции стадиона «Труд»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Также начато строительство физкультурно-оздоровительного комплекса с плавательным бассейном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атав-Ивановске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Строительство объекта рассчитано на 3 года.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планируется построить современные спортивные площадки при МОУ ООШ №4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МОУ ООШ №3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г.Юрюзань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Также в этом году отыгран аукцион на проведение работ по устройству  освещения на стадионе "Дельфин"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из местного бюджета выделялись средства в размере 170,0 тыс. рублей для приобретения спортивного инвентаря для отделения лыжных гонок. В 2022 году акционерное общество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цемент» был приобретен автобус </w:t>
      </w:r>
      <w:r>
        <w:rPr>
          <w:rFonts w:ascii="Times New Roman" w:hAnsi="Times New Roman" w:cs="Times New Roman"/>
          <w:sz w:val="28"/>
          <w:szCs w:val="28"/>
          <w:lang w:val="en-US"/>
        </w:rPr>
        <w:t>Gazelle</w:t>
      </w:r>
      <w:r w:rsidRPr="00032F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 xml:space="preserve">, который был подарен Управлению физической культуры и спорта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для перевозки спортсменов к местам проведения соревнований. Также был приобретен хоккейный инвентарь (клюшки) для детской хоккейной команды. 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цемент» была приобретена экипировка (свитера хоккейные, гамаши) для детской хоккейной команды. В течении 2023 года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цемент» планирует приобрести лыжный тренажер для МУ ДО «ДЮСШ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мягкие игровые модули для отделения дзюдо.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команды футбольного клуба «Катав» будет приобретена экипировка (майки, шорты, бутсы, щитки, гетры, вратарские перчатки).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для секции шахмат будет приобретено оборудование и инвентарь.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из областного бюджета выделена субсидия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приобретение спортивного инвентаря и оборудования для спортивных школ и физкультурно-спортивных организаций на сумму 2 305,0 тыс. рублей.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из местного бюджета составило 50,0 тыс. рублей.</w:t>
      </w: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FF3" w:rsidRDefault="00032FF3" w:rsidP="00032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FF3" w:rsidRDefault="00032FF3" w:rsidP="00032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физической культуры и спорта</w:t>
      </w:r>
    </w:p>
    <w:p w:rsidR="00032FF3" w:rsidRDefault="00032FF3" w:rsidP="00032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</w:p>
    <w:p w:rsidR="00032FF3" w:rsidRDefault="00032FF3" w:rsidP="00032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     Ю.В. Воробьёв</w:t>
      </w:r>
    </w:p>
    <w:p w:rsidR="00032FF3" w:rsidRDefault="00032FF3" w:rsidP="00032F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9C47BC" w:rsidRPr="00906E03" w:rsidRDefault="009C47BC" w:rsidP="00032FF3">
      <w:pPr>
        <w:spacing w:after="0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9C47BC" w:rsidRPr="00906E03" w:rsidSect="002C4F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32FF3"/>
    <w:rsid w:val="000570F4"/>
    <w:rsid w:val="00102375"/>
    <w:rsid w:val="00102D8D"/>
    <w:rsid w:val="001770F3"/>
    <w:rsid w:val="001F75E7"/>
    <w:rsid w:val="002B6DE1"/>
    <w:rsid w:val="002C4F4A"/>
    <w:rsid w:val="0036730A"/>
    <w:rsid w:val="003C75DC"/>
    <w:rsid w:val="003F3EE6"/>
    <w:rsid w:val="00403B1B"/>
    <w:rsid w:val="00484D4B"/>
    <w:rsid w:val="004C0FB3"/>
    <w:rsid w:val="005E0322"/>
    <w:rsid w:val="00694EAA"/>
    <w:rsid w:val="0069507F"/>
    <w:rsid w:val="00775A8B"/>
    <w:rsid w:val="007A5A1B"/>
    <w:rsid w:val="007C582A"/>
    <w:rsid w:val="0081464F"/>
    <w:rsid w:val="008626B6"/>
    <w:rsid w:val="0088744B"/>
    <w:rsid w:val="008D03D2"/>
    <w:rsid w:val="00906E03"/>
    <w:rsid w:val="00956CD6"/>
    <w:rsid w:val="009C47BC"/>
    <w:rsid w:val="009C47D9"/>
    <w:rsid w:val="009D6847"/>
    <w:rsid w:val="00A1077B"/>
    <w:rsid w:val="00A51A87"/>
    <w:rsid w:val="00A775EA"/>
    <w:rsid w:val="00AF01F6"/>
    <w:rsid w:val="00BA5DA8"/>
    <w:rsid w:val="00BB4658"/>
    <w:rsid w:val="00C85E7D"/>
    <w:rsid w:val="00D21395"/>
    <w:rsid w:val="00D50F8D"/>
    <w:rsid w:val="00D75215"/>
    <w:rsid w:val="00E061F6"/>
    <w:rsid w:val="00E1624A"/>
    <w:rsid w:val="00E804E1"/>
    <w:rsid w:val="00ED1478"/>
    <w:rsid w:val="00ED7EB6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5</cp:revision>
  <cp:lastPrinted>2023-05-15T09:36:00Z</cp:lastPrinted>
  <dcterms:created xsi:type="dcterms:W3CDTF">2023-05-10T10:07:00Z</dcterms:created>
  <dcterms:modified xsi:type="dcterms:W3CDTF">2023-05-19T09:30:00Z</dcterms:modified>
</cp:coreProperties>
</file>